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EAB80D" w14:textId="77777777" w:rsidR="00151101" w:rsidRDefault="00151101">
      <w:pPr>
        <w:pStyle w:val="FP"/>
        <w:tabs>
          <w:tab w:val="left" w:pos="567"/>
        </w:tabs>
        <w:rPr>
          <w:rFonts w:ascii="Arial" w:hAnsi="Arial" w:cs="Arial"/>
          <w:b/>
          <w:sz w:val="24"/>
          <w:szCs w:val="24"/>
        </w:rPr>
      </w:pPr>
    </w:p>
    <w:p w14:paraId="16C116DC" w14:textId="666002BA" w:rsidR="005F39EA" w:rsidRDefault="005F39EA" w:rsidP="005F39EA">
      <w:pPr>
        <w:pStyle w:val="FP"/>
        <w:tabs>
          <w:tab w:val="left" w:pos="567"/>
        </w:tabs>
        <w:rPr>
          <w:rFonts w:ascii="Arial" w:hAnsi="Arial" w:cs="Arial"/>
          <w:b/>
          <w:sz w:val="24"/>
        </w:rPr>
      </w:pPr>
      <w:r>
        <w:rPr>
          <w:rFonts w:ascii="Arial" w:hAnsi="Arial" w:cs="Arial"/>
          <w:b/>
          <w:sz w:val="24"/>
          <w:szCs w:val="24"/>
        </w:rPr>
        <w:t>3GPP TSG RAN5 Meeting #10</w:t>
      </w:r>
      <w:r w:rsidR="007924BA">
        <w:rPr>
          <w:rFonts w:ascii="Arial" w:hAnsi="Arial" w:cs="Arial"/>
          <w:b/>
          <w:sz w:val="24"/>
          <w:szCs w:val="24"/>
        </w:rPr>
        <w:t>2</w:t>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t xml:space="preserve">        </w:t>
      </w:r>
      <w:r>
        <w:rPr>
          <w:b/>
          <w:sz w:val="24"/>
          <w:lang w:val="en-US"/>
        </w:rPr>
        <w:tab/>
      </w:r>
      <w:r w:rsidRPr="002B5B95">
        <w:rPr>
          <w:rFonts w:ascii="Arial" w:hAnsi="Arial" w:cs="Arial"/>
          <w:b/>
          <w:sz w:val="24"/>
          <w:szCs w:val="24"/>
        </w:rPr>
        <w:t>R</w:t>
      </w:r>
      <w:r w:rsidR="00670AAC">
        <w:rPr>
          <w:rFonts w:ascii="Arial" w:hAnsi="Arial" w:cs="Arial"/>
          <w:b/>
          <w:sz w:val="24"/>
          <w:szCs w:val="24"/>
        </w:rPr>
        <w:t>5</w:t>
      </w:r>
      <w:r w:rsidRPr="002B5B95">
        <w:rPr>
          <w:rFonts w:ascii="Arial" w:hAnsi="Arial" w:cs="Arial"/>
          <w:b/>
          <w:sz w:val="24"/>
          <w:szCs w:val="24"/>
        </w:rPr>
        <w:t>-2</w:t>
      </w:r>
      <w:r w:rsidR="007924BA">
        <w:rPr>
          <w:rFonts w:ascii="Arial" w:hAnsi="Arial" w:cs="Arial"/>
          <w:b/>
          <w:sz w:val="24"/>
          <w:szCs w:val="24"/>
        </w:rPr>
        <w:t>4</w:t>
      </w:r>
      <w:r w:rsidR="006A69DE">
        <w:rPr>
          <w:rFonts w:ascii="Arial" w:hAnsi="Arial" w:cs="Arial"/>
          <w:b/>
          <w:sz w:val="24"/>
          <w:szCs w:val="24"/>
        </w:rPr>
        <w:t>2667</w:t>
      </w:r>
      <w:r>
        <w:rPr>
          <w:rFonts w:ascii="Arial" w:hAnsi="Arial" w:cs="Arial"/>
          <w:b/>
          <w:sz w:val="24"/>
        </w:rPr>
        <w:t xml:space="preserve"> </w:t>
      </w:r>
      <w:bookmarkStart w:id="0" w:name="_Hlk17995896"/>
    </w:p>
    <w:bookmarkEnd w:id="0"/>
    <w:p w14:paraId="25628F32" w14:textId="08AC996D" w:rsidR="007924BA" w:rsidRPr="00C7652F" w:rsidRDefault="007924BA" w:rsidP="007924BA">
      <w:pPr>
        <w:pStyle w:val="CRCoverPage"/>
        <w:outlineLvl w:val="0"/>
        <w:rPr>
          <w:b/>
          <w:noProof/>
          <w:sz w:val="24"/>
        </w:rPr>
      </w:pPr>
      <w:r>
        <w:fldChar w:fldCharType="begin"/>
      </w:r>
      <w:r>
        <w:instrText xml:space="preserve"> DOCPROPERTY  Location  \* MERGEFORMAT </w:instrText>
      </w:r>
      <w:r>
        <w:fldChar w:fldCharType="separate"/>
      </w:r>
      <w:r>
        <w:rPr>
          <w:b/>
          <w:noProof/>
          <w:sz w:val="24"/>
        </w:rPr>
        <w:t xml:space="preserve"> </w:t>
      </w:r>
      <w:r w:rsidR="00C7652F" w:rsidRPr="00C7652F">
        <w:rPr>
          <w:b/>
          <w:noProof/>
          <w:sz w:val="24"/>
        </w:rPr>
        <w:t>Fukouka, Japan, 20 – 24 May 2024</w:t>
      </w:r>
      <w:r>
        <w:rPr>
          <w:b/>
          <w:noProof/>
          <w:sz w:val="24"/>
        </w:rPr>
        <w:fldChar w:fldCharType="end"/>
      </w:r>
    </w:p>
    <w:p w14:paraId="1A2C3A5B" w14:textId="3DFDB34F" w:rsidR="005F39EA" w:rsidRDefault="005F39EA" w:rsidP="005F39EA">
      <w:pPr>
        <w:pStyle w:val="FP"/>
        <w:tabs>
          <w:tab w:val="left" w:pos="567"/>
        </w:tabs>
        <w:rPr>
          <w:rFonts w:ascii="Arial" w:hAnsi="Arial" w:cs="Arial"/>
          <w:b/>
          <w:sz w:val="24"/>
        </w:rPr>
      </w:pPr>
      <w:r>
        <w:rPr>
          <w:rFonts w:ascii="Arial" w:hAnsi="Arial" w:cs="Arial"/>
          <w:b/>
          <w:sz w:val="24"/>
          <w:szCs w:val="24"/>
        </w:rPr>
        <w:t>3GPP TSG RAN Meeting #10</w:t>
      </w:r>
      <w:r w:rsidR="00261DC2">
        <w:rPr>
          <w:rFonts w:ascii="Arial" w:hAnsi="Arial" w:cs="Arial"/>
          <w:b/>
          <w:sz w:val="24"/>
          <w:szCs w:val="24"/>
        </w:rPr>
        <w:t>1</w:t>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t xml:space="preserve">        </w:t>
      </w:r>
      <w:r>
        <w:rPr>
          <w:b/>
          <w:sz w:val="24"/>
          <w:lang w:val="en-US"/>
        </w:rPr>
        <w:tab/>
      </w:r>
      <w:r>
        <w:rPr>
          <w:b/>
          <w:sz w:val="24"/>
          <w:lang w:val="en-US"/>
        </w:rPr>
        <w:tab/>
      </w:r>
      <w:r>
        <w:rPr>
          <w:rFonts w:ascii="Arial" w:hAnsi="Arial" w:cs="Arial"/>
          <w:b/>
          <w:sz w:val="24"/>
          <w:szCs w:val="24"/>
        </w:rPr>
        <w:t>RP-</w:t>
      </w:r>
      <w:r>
        <w:rPr>
          <w:rFonts w:ascii="Arial" w:eastAsia="等线" w:hAnsi="Arial" w:cs="Arial" w:hint="eastAsia"/>
          <w:b/>
          <w:sz w:val="24"/>
          <w:szCs w:val="24"/>
        </w:rPr>
        <w:t>2</w:t>
      </w:r>
      <w:r>
        <w:rPr>
          <w:rFonts w:ascii="Arial" w:eastAsia="等线" w:hAnsi="Arial" w:cs="Arial"/>
          <w:b/>
          <w:sz w:val="24"/>
          <w:szCs w:val="24"/>
        </w:rPr>
        <w:t>2</w:t>
      </w:r>
      <w:r>
        <w:rPr>
          <w:rFonts w:ascii="Arial" w:hAnsi="Arial" w:cs="Arial"/>
          <w:b/>
          <w:sz w:val="24"/>
          <w:szCs w:val="24"/>
        </w:rPr>
        <w:t>xxxx</w:t>
      </w:r>
      <w:r>
        <w:rPr>
          <w:rFonts w:ascii="Arial" w:hAnsi="Arial" w:cs="Arial"/>
          <w:b/>
          <w:sz w:val="24"/>
        </w:rPr>
        <w:t xml:space="preserve"> </w:t>
      </w:r>
    </w:p>
    <w:p w14:paraId="2DC7665D" w14:textId="77777777" w:rsidR="005F39EA" w:rsidRDefault="005F39EA" w:rsidP="005F39EA">
      <w:pPr>
        <w:pStyle w:val="FP"/>
        <w:tabs>
          <w:tab w:val="left" w:pos="567"/>
        </w:tabs>
        <w:rPr>
          <w:rFonts w:ascii="Arial" w:eastAsia="宋体" w:hAnsi="Arial"/>
          <w:b/>
          <w:sz w:val="24"/>
        </w:rPr>
      </w:pPr>
      <w:r>
        <w:rPr>
          <w:rFonts w:ascii="Arial" w:eastAsia="宋体" w:hAnsi="Arial"/>
          <w:b/>
          <w:sz w:val="24"/>
        </w:rPr>
        <w:t>TBD</w:t>
      </w:r>
      <w:r>
        <w:rPr>
          <w:rFonts w:ascii="Arial" w:eastAsia="宋体" w:hAnsi="Arial" w:hint="eastAsia"/>
          <w:b/>
          <w:sz w:val="24"/>
        </w:rPr>
        <w:t xml:space="preserve">, </w:t>
      </w:r>
      <w:r>
        <w:rPr>
          <w:rFonts w:ascii="Arial" w:eastAsia="宋体" w:hAnsi="Arial"/>
          <w:b/>
          <w:sz w:val="24"/>
        </w:rPr>
        <w:t>TBD</w:t>
      </w:r>
      <w:r>
        <w:rPr>
          <w:rFonts w:ascii="Arial" w:eastAsia="宋体" w:hAnsi="Arial" w:hint="eastAsia"/>
          <w:b/>
          <w:sz w:val="24"/>
        </w:rPr>
        <w:t>, 2022</w:t>
      </w:r>
    </w:p>
    <w:p w14:paraId="62B0E3BA" w14:textId="77777777" w:rsidR="00EF657A" w:rsidRDefault="008F4004">
      <w:pPr>
        <w:pStyle w:val="2"/>
        <w:jc w:val="center"/>
        <w:rPr>
          <w:u w:val="single"/>
        </w:rPr>
      </w:pPr>
      <w:r>
        <w:rPr>
          <w:u w:val="single"/>
        </w:rPr>
        <w:t>Status Report to TSG</w:t>
      </w:r>
    </w:p>
    <w:p w14:paraId="371D3847" w14:textId="68A945EC"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26368A" w:rsidRPr="0026368A">
        <w:rPr>
          <w:rFonts w:ascii="Arial" w:hAnsi="Arial" w:cs="Arial"/>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64691B17" w14:textId="77777777">
        <w:tc>
          <w:tcPr>
            <w:tcW w:w="2436" w:type="dxa"/>
            <w:shd w:val="clear" w:color="auto" w:fill="auto"/>
          </w:tcPr>
          <w:p w14:paraId="7704D03C"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0EB582D7" w14:textId="77777777" w:rsidR="00EF657A" w:rsidRDefault="008F4004" w:rsidP="00803F56">
            <w:pPr>
              <w:tabs>
                <w:tab w:val="left" w:pos="567"/>
              </w:tabs>
              <w:spacing w:after="0"/>
              <w:rPr>
                <w:rFonts w:ascii="Arial" w:hAnsi="Arial" w:cs="Arial"/>
                <w:lang w:eastAsia="ja-JP"/>
              </w:rPr>
            </w:pPr>
            <w:r>
              <w:rPr>
                <w:rFonts w:ascii="Arial" w:hAnsi="Arial" w:cs="Arial" w:hint="eastAsia"/>
                <w:lang w:eastAsia="ja-JP"/>
              </w:rPr>
              <w:t xml:space="preserve">UE Conformance - </w:t>
            </w:r>
            <w:r w:rsidR="00186218" w:rsidRPr="00186218">
              <w:rPr>
                <w:rFonts w:ascii="Arial" w:hAnsi="Arial" w:cs="Arial"/>
                <w:lang w:eastAsia="ja-JP"/>
              </w:rPr>
              <w:t>NR support for high speed train scenario in frequency range 2</w:t>
            </w:r>
          </w:p>
        </w:tc>
      </w:tr>
      <w:tr w:rsidR="00EF657A" w14:paraId="3DD37717" w14:textId="77777777">
        <w:tc>
          <w:tcPr>
            <w:tcW w:w="2436" w:type="dxa"/>
            <w:shd w:val="clear" w:color="auto" w:fill="auto"/>
          </w:tcPr>
          <w:p w14:paraId="2F4128E8"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71CB272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19AA8320"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3D7528AF"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2A6950B"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5BB0AE2C" w14:textId="77777777" w:rsidR="00EF657A" w:rsidRDefault="008F4004">
            <w:pPr>
              <w:tabs>
                <w:tab w:val="left" w:pos="567"/>
              </w:tabs>
              <w:spacing w:after="0"/>
              <w:rPr>
                <w:rFonts w:ascii="Arial" w:hAnsi="Arial" w:cs="Arial"/>
              </w:rPr>
            </w:pPr>
            <w:r>
              <w:rPr>
                <w:rFonts w:ascii="Arial" w:hAnsi="Arial" w:cs="Arial"/>
              </w:rPr>
              <w:t>Performance part:</w:t>
            </w:r>
          </w:p>
          <w:p w14:paraId="2416AC65"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14E07370" w14:textId="77777777" w:rsidR="00EF657A" w:rsidRDefault="008F4004">
            <w:pPr>
              <w:tabs>
                <w:tab w:val="left" w:pos="567"/>
              </w:tabs>
              <w:spacing w:after="0"/>
              <w:rPr>
                <w:rFonts w:ascii="Arial" w:hAnsi="Arial" w:cs="Arial"/>
              </w:rPr>
            </w:pPr>
            <w:r>
              <w:rPr>
                <w:rFonts w:ascii="Arial" w:hAnsi="Arial" w:cs="Arial"/>
              </w:rPr>
              <w:t>Testing part:</w:t>
            </w:r>
          </w:p>
          <w:p w14:paraId="01B953E0"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46681DB8" w14:textId="77777777">
        <w:tc>
          <w:tcPr>
            <w:tcW w:w="2436" w:type="dxa"/>
          </w:tcPr>
          <w:p w14:paraId="748C8878"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E5C4FA4" w14:textId="77777777" w:rsidR="00EF657A" w:rsidRDefault="000C222E">
            <w:pPr>
              <w:tabs>
                <w:tab w:val="left" w:pos="567"/>
              </w:tabs>
              <w:spacing w:after="0"/>
              <w:rPr>
                <w:rFonts w:ascii="Arial" w:hAnsi="Arial" w:cs="Arial"/>
              </w:rPr>
            </w:pPr>
            <w:r w:rsidRPr="004C6607">
              <w:t>NR_HST_FR2-UEConTest</w:t>
            </w:r>
          </w:p>
        </w:tc>
      </w:tr>
      <w:tr w:rsidR="00EF657A" w14:paraId="54FF2E64" w14:textId="77777777">
        <w:tc>
          <w:tcPr>
            <w:tcW w:w="2436" w:type="dxa"/>
          </w:tcPr>
          <w:p w14:paraId="2348FF33"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42731BD2" w14:textId="77777777" w:rsidR="00EF657A" w:rsidRPr="00C032B5" w:rsidRDefault="000C222E">
            <w:pPr>
              <w:tabs>
                <w:tab w:val="left" w:pos="567"/>
              </w:tabs>
              <w:spacing w:after="0"/>
              <w:rPr>
                <w:rFonts w:ascii="Arial" w:eastAsia="等线" w:hAnsi="Arial" w:cs="Arial"/>
                <w:highlight w:val="yellow"/>
                <w:lang w:eastAsia="ja-JP"/>
              </w:rPr>
            </w:pPr>
            <w:r w:rsidRPr="00EC7E54">
              <w:rPr>
                <w:rFonts w:ascii="Arial" w:eastAsia="等线" w:hAnsi="Arial" w:cs="Arial"/>
                <w:lang w:eastAsia="ja-JP"/>
              </w:rPr>
              <w:t>960080</w:t>
            </w:r>
          </w:p>
        </w:tc>
      </w:tr>
      <w:tr w:rsidR="00431C38" w14:paraId="73011D22" w14:textId="77777777">
        <w:tc>
          <w:tcPr>
            <w:tcW w:w="2436" w:type="dxa"/>
          </w:tcPr>
          <w:p w14:paraId="5CA389C5" w14:textId="77777777" w:rsidR="00431C38" w:rsidRDefault="00431C38" w:rsidP="00431C38">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08E9236F" w14:textId="63D99367" w:rsidR="00431C38" w:rsidRDefault="009F3F00" w:rsidP="00431C38">
            <w:pPr>
              <w:tabs>
                <w:tab w:val="left" w:pos="567"/>
              </w:tabs>
              <w:spacing w:after="0"/>
              <w:rPr>
                <w:rFonts w:ascii="Arial" w:hAnsi="Arial" w:cs="Arial"/>
                <w:highlight w:val="yellow"/>
                <w:lang w:eastAsia="ja-JP"/>
              </w:rPr>
            </w:pPr>
            <w:hyperlink r:id="rId9" w:history="1">
              <w:r w:rsidR="00431C38" w:rsidRPr="00936B73">
                <w:rPr>
                  <w:rStyle w:val="aff3"/>
                </w:rPr>
                <w:t>RP-221402</w:t>
              </w:r>
            </w:hyperlink>
          </w:p>
        </w:tc>
      </w:tr>
      <w:tr w:rsidR="00431C38" w14:paraId="42D2BE76" w14:textId="77777777">
        <w:tc>
          <w:tcPr>
            <w:tcW w:w="2436" w:type="dxa"/>
          </w:tcPr>
          <w:p w14:paraId="0CC789F4" w14:textId="77777777" w:rsidR="00431C38" w:rsidRDefault="00431C38" w:rsidP="00431C38">
            <w:pPr>
              <w:tabs>
                <w:tab w:val="left" w:pos="567"/>
              </w:tabs>
              <w:spacing w:after="0"/>
              <w:rPr>
                <w:rFonts w:ascii="Arial" w:hAnsi="Arial" w:cs="Arial"/>
                <w:b/>
              </w:rPr>
            </w:pPr>
            <w:r>
              <w:rPr>
                <w:rFonts w:ascii="Arial" w:hAnsi="Arial" w:cs="Arial"/>
                <w:b/>
              </w:rPr>
              <w:t>Target Completion Date</w:t>
            </w:r>
          </w:p>
          <w:p w14:paraId="5E041EFE" w14:textId="77777777" w:rsidR="00431C38" w:rsidRDefault="00431C38" w:rsidP="00431C38">
            <w:pPr>
              <w:tabs>
                <w:tab w:val="left" w:pos="567"/>
              </w:tabs>
              <w:spacing w:after="0"/>
              <w:rPr>
                <w:rFonts w:ascii="Arial" w:hAnsi="Arial" w:cs="Arial"/>
                <w:b/>
              </w:rPr>
            </w:pPr>
            <w:r>
              <w:rPr>
                <w:rFonts w:ascii="Arial" w:hAnsi="Arial" w:cs="Arial"/>
                <w:b/>
              </w:rPr>
              <w:t>(indicate if changed)</w:t>
            </w:r>
          </w:p>
        </w:tc>
        <w:tc>
          <w:tcPr>
            <w:tcW w:w="1846" w:type="dxa"/>
          </w:tcPr>
          <w:p w14:paraId="5F25EFCE" w14:textId="77777777" w:rsidR="00431C38" w:rsidRDefault="00431C38" w:rsidP="00431C38">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D6DA380" w14:textId="77777777" w:rsidR="00431C38" w:rsidRDefault="00431C38" w:rsidP="00431C3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2265466" w14:textId="77777777" w:rsidR="00431C38" w:rsidRDefault="00431C38" w:rsidP="00431C3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138079F1" w14:textId="358F2A5A" w:rsidR="00431C38" w:rsidRDefault="00431C38" w:rsidP="00C648AE">
            <w:pPr>
              <w:tabs>
                <w:tab w:val="left" w:pos="567"/>
              </w:tabs>
              <w:spacing w:after="0"/>
              <w:rPr>
                <w:rFonts w:ascii="Arial" w:eastAsia="等线" w:hAnsi="Arial" w:cs="Arial"/>
                <w:highlight w:val="yellow"/>
                <w:lang w:val="en-US"/>
              </w:rPr>
            </w:pPr>
            <w:r>
              <w:rPr>
                <w:rFonts w:ascii="Arial" w:hAnsi="Arial" w:cs="Arial"/>
                <w:lang w:eastAsia="ja-JP"/>
              </w:rPr>
              <w:t xml:space="preserve">Testing part: </w:t>
            </w:r>
            <w:r>
              <w:rPr>
                <w:rFonts w:ascii="Arial" w:hAnsi="Arial" w:cs="Arial"/>
                <w:color w:val="00B050"/>
                <w:kern w:val="2"/>
                <w:sz w:val="21"/>
                <w:szCs w:val="22"/>
                <w:lang w:val="en-US" w:eastAsia="ja-JP"/>
              </w:rPr>
              <w:t xml:space="preserve"> </w:t>
            </w:r>
            <w:r w:rsidR="006A69DE" w:rsidRPr="006A69DE">
              <w:rPr>
                <w:rFonts w:ascii="Arial" w:hAnsi="Arial" w:cs="Arial" w:hint="eastAsia"/>
                <w:color w:val="00B050"/>
                <w:kern w:val="2"/>
                <w:sz w:val="21"/>
                <w:szCs w:val="22"/>
                <w:lang w:val="en-US" w:eastAsia="ja-JP"/>
              </w:rPr>
              <w:t>November</w:t>
            </w:r>
            <w:r w:rsidRPr="004576E9">
              <w:rPr>
                <w:rFonts w:ascii="Arial" w:hAnsi="Arial" w:cs="Arial"/>
                <w:color w:val="00B050"/>
                <w:kern w:val="2"/>
                <w:sz w:val="21"/>
                <w:szCs w:val="22"/>
                <w:lang w:val="en-US" w:eastAsia="ja-JP"/>
              </w:rPr>
              <w:t>-</w:t>
            </w:r>
            <w:r>
              <w:rPr>
                <w:rFonts w:ascii="Arial" w:hAnsi="Arial" w:cs="Arial"/>
                <w:color w:val="00B050"/>
                <w:kern w:val="2"/>
                <w:sz w:val="21"/>
                <w:szCs w:val="22"/>
                <w:lang w:val="en-US" w:eastAsia="ja-JP"/>
              </w:rPr>
              <w:t>20</w:t>
            </w:r>
            <w:r w:rsidRPr="004576E9">
              <w:rPr>
                <w:rFonts w:ascii="Arial" w:hAnsi="Arial" w:cs="Arial"/>
                <w:color w:val="00B050"/>
                <w:kern w:val="2"/>
                <w:sz w:val="21"/>
                <w:szCs w:val="22"/>
                <w:lang w:val="en-US" w:eastAsia="ja-JP"/>
              </w:rPr>
              <w:t>2</w:t>
            </w:r>
            <w:r w:rsidR="00C648AE">
              <w:rPr>
                <w:rFonts w:ascii="Arial" w:hAnsi="Arial" w:cs="Arial"/>
                <w:color w:val="00B050"/>
                <w:kern w:val="2"/>
                <w:sz w:val="21"/>
                <w:szCs w:val="22"/>
                <w:lang w:val="en-US" w:eastAsia="ja-JP"/>
              </w:rPr>
              <w:t>4</w:t>
            </w:r>
          </w:p>
        </w:tc>
      </w:tr>
      <w:tr w:rsidR="00431C38" w14:paraId="2C637B9C" w14:textId="77777777">
        <w:tc>
          <w:tcPr>
            <w:tcW w:w="2436" w:type="dxa"/>
          </w:tcPr>
          <w:p w14:paraId="29E19048" w14:textId="77777777" w:rsidR="00431C38" w:rsidRDefault="00431C38" w:rsidP="00431C38">
            <w:pPr>
              <w:tabs>
                <w:tab w:val="left" w:pos="567"/>
              </w:tabs>
              <w:spacing w:after="0"/>
              <w:rPr>
                <w:rFonts w:ascii="Arial" w:hAnsi="Arial" w:cs="Arial"/>
                <w:b/>
              </w:rPr>
            </w:pPr>
            <w:r>
              <w:rPr>
                <w:rFonts w:ascii="Arial" w:hAnsi="Arial" w:cs="Arial"/>
                <w:b/>
              </w:rPr>
              <w:t>Overall Completion level</w:t>
            </w:r>
          </w:p>
        </w:tc>
        <w:tc>
          <w:tcPr>
            <w:tcW w:w="1846" w:type="dxa"/>
          </w:tcPr>
          <w:p w14:paraId="4D68E4B6" w14:textId="77777777" w:rsidR="00431C38" w:rsidRDefault="00431C38" w:rsidP="00431C38">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4C1AE9B1" w14:textId="77777777" w:rsidR="00431C38" w:rsidRDefault="00431C38" w:rsidP="00431C3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F840165" w14:textId="77777777" w:rsidR="00431C38" w:rsidRDefault="00431C38" w:rsidP="00431C3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8D88991" w14:textId="2A6D4210" w:rsidR="006A69DE" w:rsidRPr="006A69DE" w:rsidRDefault="00431C38" w:rsidP="006A69DE">
            <w:pPr>
              <w:tabs>
                <w:tab w:val="left" w:pos="567"/>
              </w:tabs>
              <w:spacing w:after="0"/>
              <w:rPr>
                <w:rFonts w:ascii="Arial" w:hAnsi="Arial" w:cs="Arial"/>
                <w:color w:val="00B050"/>
                <w:kern w:val="2"/>
                <w:sz w:val="21"/>
                <w:szCs w:val="22"/>
                <w:lang w:val="en-US" w:eastAsia="ja-JP"/>
              </w:rPr>
            </w:pPr>
            <w:r>
              <w:rPr>
                <w:rFonts w:ascii="Arial" w:hAnsi="Arial" w:cs="Arial"/>
                <w:lang w:eastAsia="ja-JP"/>
              </w:rPr>
              <w:t xml:space="preserve">Testing part: </w:t>
            </w:r>
            <w:r w:rsidR="006A69DE" w:rsidRPr="006A69DE">
              <w:rPr>
                <w:rFonts w:ascii="Arial" w:hAnsi="Arial" w:cs="Arial"/>
                <w:color w:val="00B050"/>
                <w:kern w:val="2"/>
                <w:sz w:val="21"/>
                <w:szCs w:val="22"/>
                <w:lang w:val="en-US" w:eastAsia="ja-JP"/>
              </w:rPr>
              <w:t>60%</w:t>
            </w:r>
          </w:p>
          <w:p w14:paraId="46364E37" w14:textId="59F22287" w:rsidR="00431C38" w:rsidRDefault="006A69DE" w:rsidP="006A69DE">
            <w:pPr>
              <w:tabs>
                <w:tab w:val="left" w:pos="567"/>
              </w:tabs>
              <w:spacing w:after="0"/>
              <w:rPr>
                <w:rFonts w:ascii="Arial" w:hAnsi="Arial" w:cs="Arial"/>
                <w:highlight w:val="yellow"/>
                <w:lang w:eastAsia="ja-JP"/>
              </w:rPr>
            </w:pPr>
            <w:r w:rsidRPr="006A69DE">
              <w:rPr>
                <w:rFonts w:ascii="Arial" w:hAnsi="Arial" w:cs="Arial"/>
                <w:color w:val="00B050"/>
                <w:kern w:val="2"/>
                <w:sz w:val="21"/>
                <w:szCs w:val="22"/>
                <w:lang w:val="en-US" w:eastAsia="ja-JP"/>
              </w:rPr>
              <w:t>(+16%)</w:t>
            </w:r>
          </w:p>
        </w:tc>
      </w:tr>
    </w:tbl>
    <w:p w14:paraId="7F89CB29" w14:textId="77777777" w:rsidR="00EF657A" w:rsidRDefault="008F4004">
      <w:pPr>
        <w:tabs>
          <w:tab w:val="left" w:pos="567"/>
        </w:tabs>
        <w:spacing w:after="0"/>
        <w:rPr>
          <w:rFonts w:ascii="Arial" w:hAnsi="Arial" w:cs="Arial"/>
        </w:rPr>
      </w:pPr>
      <w:r>
        <w:rPr>
          <w:rFonts w:ascii="Arial" w:hAnsi="Arial" w:cs="Arial"/>
        </w:rPr>
        <w:t>Note: Overall completion level percentage numbers should use one of the colors below:</w:t>
      </w:r>
    </w:p>
    <w:p w14:paraId="6443ECA3" w14:textId="77777777" w:rsidR="00EF657A" w:rsidRDefault="008F4004">
      <w:pPr>
        <w:pStyle w:val="aff7"/>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1CDA1617" w14:textId="77777777" w:rsidR="00EF657A" w:rsidRDefault="008F4004">
      <w:pPr>
        <w:pStyle w:val="aff7"/>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758E20E8" w14:textId="77777777" w:rsidR="00EF657A" w:rsidRDefault="008F4004">
      <w:pPr>
        <w:pStyle w:val="aff7"/>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68915918" w14:textId="77777777" w:rsidR="00EF657A" w:rsidRDefault="00EF657A">
      <w:pPr>
        <w:pStyle w:val="aff7"/>
        <w:tabs>
          <w:tab w:val="left" w:pos="567"/>
        </w:tabs>
        <w:ind w:leftChars="0" w:left="924"/>
        <w:rPr>
          <w:rFonts w:ascii="Arial" w:hAnsi="Arial" w:cs="Arial"/>
          <w:color w:val="FF0000"/>
        </w:rPr>
      </w:pPr>
    </w:p>
    <w:p w14:paraId="2B13CE74"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7FC1AC0B" w14:textId="77777777">
        <w:tc>
          <w:tcPr>
            <w:tcW w:w="2750" w:type="dxa"/>
            <w:gridSpan w:val="2"/>
          </w:tcPr>
          <w:p w14:paraId="31E3FEB9"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12AFDD18"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138D3BF5" w14:textId="77777777">
        <w:tc>
          <w:tcPr>
            <w:tcW w:w="1415" w:type="dxa"/>
            <w:vMerge w:val="restart"/>
            <w:vAlign w:val="center"/>
          </w:tcPr>
          <w:p w14:paraId="43F22964"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3C2AC3DC"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FA8A34A" w14:textId="77777777" w:rsidR="00EF657A" w:rsidRDefault="004576E9">
            <w:pPr>
              <w:tabs>
                <w:tab w:val="left" w:pos="567"/>
              </w:tabs>
              <w:spacing w:after="0"/>
              <w:rPr>
                <w:rFonts w:ascii="Arial" w:eastAsia="等线" w:hAnsi="Arial" w:cs="Arial"/>
                <w:lang w:eastAsia="ja-JP"/>
              </w:rPr>
            </w:pPr>
            <w:r>
              <w:rPr>
                <w:rFonts w:ascii="Arial" w:hAnsi="Arial" w:cs="Arial"/>
                <w:lang w:val="en-US"/>
              </w:rPr>
              <w:t>Runsen Tang</w:t>
            </w:r>
          </w:p>
        </w:tc>
      </w:tr>
      <w:tr w:rsidR="00EF657A" w14:paraId="0AD05184" w14:textId="77777777">
        <w:tc>
          <w:tcPr>
            <w:tcW w:w="1415" w:type="dxa"/>
            <w:vMerge/>
          </w:tcPr>
          <w:p w14:paraId="2C41D2F6" w14:textId="77777777" w:rsidR="00EF657A" w:rsidRDefault="00EF657A">
            <w:pPr>
              <w:tabs>
                <w:tab w:val="left" w:pos="567"/>
              </w:tabs>
              <w:rPr>
                <w:rFonts w:ascii="Arial" w:hAnsi="Arial" w:cs="Arial"/>
                <w:b/>
              </w:rPr>
            </w:pPr>
          </w:p>
        </w:tc>
        <w:tc>
          <w:tcPr>
            <w:tcW w:w="1335" w:type="dxa"/>
          </w:tcPr>
          <w:p w14:paraId="7447009B"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2EF20F5" w14:textId="77777777" w:rsidR="00EF657A" w:rsidRDefault="00803F56">
            <w:pPr>
              <w:tabs>
                <w:tab w:val="left" w:pos="567"/>
              </w:tabs>
              <w:spacing w:after="0"/>
              <w:rPr>
                <w:rFonts w:ascii="Arial" w:eastAsia="等线" w:hAnsi="Arial" w:cs="Arial"/>
                <w:lang w:val="en-US" w:eastAsia="ja-JP"/>
              </w:rPr>
            </w:pPr>
            <w:r>
              <w:rPr>
                <w:rFonts w:ascii="Arial" w:eastAsia="等线" w:hAnsi="Arial" w:cs="Arial" w:hint="eastAsia"/>
                <w:lang w:val="en-US"/>
              </w:rPr>
              <w:t>Samsung</w:t>
            </w:r>
          </w:p>
        </w:tc>
      </w:tr>
      <w:tr w:rsidR="00EF657A" w14:paraId="48E4C3CC" w14:textId="77777777">
        <w:tc>
          <w:tcPr>
            <w:tcW w:w="1415" w:type="dxa"/>
            <w:vMerge/>
          </w:tcPr>
          <w:p w14:paraId="74D3E7C0" w14:textId="77777777" w:rsidR="00EF657A" w:rsidRDefault="00EF657A">
            <w:pPr>
              <w:tabs>
                <w:tab w:val="left" w:pos="567"/>
              </w:tabs>
              <w:rPr>
                <w:rFonts w:ascii="Arial" w:hAnsi="Arial" w:cs="Arial"/>
                <w:b/>
              </w:rPr>
            </w:pPr>
          </w:p>
        </w:tc>
        <w:tc>
          <w:tcPr>
            <w:tcW w:w="1335" w:type="dxa"/>
          </w:tcPr>
          <w:p w14:paraId="006EB6CD"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267884D" w14:textId="77777777" w:rsidR="00EF657A" w:rsidRDefault="004576E9">
            <w:pPr>
              <w:rPr>
                <w:rFonts w:ascii="Arial" w:eastAsia="等线" w:hAnsi="Arial" w:cs="Arial"/>
              </w:rPr>
            </w:pPr>
            <w:r w:rsidRPr="004576E9">
              <w:rPr>
                <w:rFonts w:ascii="Arial" w:eastAsia="等线" w:hAnsi="Arial" w:cs="Arial"/>
              </w:rPr>
              <w:t>runsen.tang@samsung.com</w:t>
            </w:r>
          </w:p>
        </w:tc>
      </w:tr>
    </w:tbl>
    <w:p w14:paraId="0B383594" w14:textId="77777777" w:rsidR="00EF657A" w:rsidRDefault="00EF657A">
      <w:pPr>
        <w:pBdr>
          <w:bottom w:val="single" w:sz="4" w:space="1" w:color="auto"/>
        </w:pBdr>
        <w:spacing w:after="0"/>
        <w:rPr>
          <w:rFonts w:ascii="Arial" w:hAnsi="Arial" w:cs="Arial"/>
        </w:rPr>
      </w:pPr>
    </w:p>
    <w:p w14:paraId="066C1D13" w14:textId="77777777" w:rsidR="00EF657A" w:rsidRDefault="00EF657A">
      <w:pPr>
        <w:pBdr>
          <w:bottom w:val="single" w:sz="4" w:space="1" w:color="auto"/>
        </w:pBdr>
        <w:rPr>
          <w:rFonts w:ascii="Arial" w:hAnsi="Arial" w:cs="Arial"/>
        </w:rPr>
      </w:pPr>
    </w:p>
    <w:p w14:paraId="7CA41F1E" w14:textId="77777777" w:rsidR="00EF657A" w:rsidRDefault="008F400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DC928DB" w14:textId="77777777">
        <w:trPr>
          <w:jc w:val="center"/>
        </w:trPr>
        <w:tc>
          <w:tcPr>
            <w:tcW w:w="6185" w:type="dxa"/>
            <w:shd w:val="clear" w:color="auto" w:fill="E0E0E0"/>
          </w:tcPr>
          <w:p w14:paraId="3F4AAB19"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2E92B8D2" w14:textId="77777777" w:rsidR="00EF657A" w:rsidRDefault="008F4004">
            <w:pPr>
              <w:pStyle w:val="TAL"/>
              <w:jc w:val="center"/>
              <w:rPr>
                <w:lang w:eastAsia="ja-JP"/>
              </w:rPr>
            </w:pPr>
            <w:r>
              <w:rPr>
                <w:lang w:eastAsia="ja-JP"/>
              </w:rPr>
              <w:t>No</w:t>
            </w:r>
          </w:p>
        </w:tc>
      </w:tr>
    </w:tbl>
    <w:p w14:paraId="393127DC" w14:textId="77777777" w:rsidR="00EF657A" w:rsidRDefault="00EF657A">
      <w:pPr>
        <w:spacing w:after="0"/>
        <w:rPr>
          <w:rFonts w:ascii="Arial" w:hAnsi="Arial" w:cs="Arial"/>
        </w:rPr>
      </w:pPr>
    </w:p>
    <w:p w14:paraId="2DD2F5A5"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112682CD"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0D74AD5F" w14:textId="77777777" w:rsidR="00EF657A" w:rsidRDefault="00EF657A">
      <w:pPr>
        <w:spacing w:after="0"/>
        <w:rPr>
          <w:rFonts w:ascii="Arial" w:hAnsi="Arial" w:cs="Arial"/>
        </w:rPr>
      </w:pPr>
    </w:p>
    <w:p w14:paraId="502BC025" w14:textId="77777777" w:rsidR="00EF657A" w:rsidRDefault="00EF657A">
      <w:pPr>
        <w:spacing w:after="0"/>
        <w:rPr>
          <w:rFonts w:ascii="Arial" w:hAnsi="Arial" w:cs="Arial"/>
        </w:rPr>
      </w:pPr>
    </w:p>
    <w:p w14:paraId="397732D8" w14:textId="77777777" w:rsidR="00EF657A" w:rsidRDefault="008F4004">
      <w:pPr>
        <w:pStyle w:val="2"/>
      </w:pPr>
      <w:r>
        <w:lastRenderedPageBreak/>
        <w:t>2.</w:t>
      </w:r>
      <w:r>
        <w:tab/>
        <w:t>Detailed progress in RAN WGs since last TSG meeting (for all involved WGs)</w:t>
      </w:r>
    </w:p>
    <w:p w14:paraId="2CE6556C"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1B67D89E" w14:textId="77777777" w:rsidR="00EF657A" w:rsidRDefault="008F4004">
      <w:pPr>
        <w:pStyle w:val="2"/>
        <w:rPr>
          <w:lang w:eastAsia="ja-JP"/>
        </w:rPr>
      </w:pPr>
      <w:r>
        <w:rPr>
          <w:lang w:eastAsia="ja-JP"/>
        </w:rPr>
        <w:t>2.1</w:t>
      </w:r>
      <w:r>
        <w:rPr>
          <w:lang w:eastAsia="ja-JP"/>
        </w:rPr>
        <w:tab/>
      </w:r>
      <w:r>
        <w:rPr>
          <w:rFonts w:hint="eastAsia"/>
          <w:lang w:eastAsia="ja-JP"/>
        </w:rPr>
        <w:t>RAN1</w:t>
      </w:r>
    </w:p>
    <w:p w14:paraId="79EDEAB4" w14:textId="77777777" w:rsidR="00EF657A" w:rsidRDefault="008F4004">
      <w:pPr>
        <w:pStyle w:val="4"/>
        <w:rPr>
          <w:lang w:eastAsia="ja-JP"/>
        </w:rPr>
      </w:pPr>
      <w:r>
        <w:rPr>
          <w:lang w:eastAsia="ja-JP"/>
        </w:rPr>
        <w:t>2.1.1</w:t>
      </w:r>
      <w:r>
        <w:rPr>
          <w:lang w:eastAsia="ja-JP"/>
        </w:rPr>
        <w:tab/>
        <w:t>Agreements</w:t>
      </w:r>
    </w:p>
    <w:p w14:paraId="3751FC45" w14:textId="77777777" w:rsidR="00EF657A" w:rsidRDefault="008F4004">
      <w:pPr>
        <w:pStyle w:val="4"/>
        <w:rPr>
          <w:lang w:eastAsia="ja-JP"/>
        </w:rPr>
      </w:pPr>
      <w:r>
        <w:rPr>
          <w:lang w:eastAsia="ja-JP"/>
        </w:rPr>
        <w:t>2.1.2</w:t>
      </w:r>
      <w:r>
        <w:rPr>
          <w:lang w:eastAsia="ja-JP"/>
        </w:rPr>
        <w:tab/>
        <w:t>Remaining Open issues</w:t>
      </w:r>
    </w:p>
    <w:p w14:paraId="5F47A6BA" w14:textId="77777777" w:rsidR="00EF657A" w:rsidRDefault="008F4004">
      <w:pPr>
        <w:pStyle w:val="2"/>
        <w:rPr>
          <w:lang w:eastAsia="ja-JP"/>
        </w:rPr>
      </w:pPr>
      <w:r>
        <w:rPr>
          <w:lang w:eastAsia="ja-JP"/>
        </w:rPr>
        <w:t>2.2</w:t>
      </w:r>
      <w:r>
        <w:rPr>
          <w:lang w:eastAsia="ja-JP"/>
        </w:rPr>
        <w:tab/>
      </w:r>
      <w:r>
        <w:rPr>
          <w:rFonts w:hint="eastAsia"/>
          <w:lang w:eastAsia="ja-JP"/>
        </w:rPr>
        <w:t>RAN2</w:t>
      </w:r>
    </w:p>
    <w:p w14:paraId="5AD4083B" w14:textId="77777777" w:rsidR="00EF657A" w:rsidRDefault="008F4004">
      <w:pPr>
        <w:pStyle w:val="4"/>
        <w:rPr>
          <w:lang w:eastAsia="ja-JP"/>
        </w:rPr>
      </w:pPr>
      <w:r>
        <w:rPr>
          <w:lang w:eastAsia="ja-JP"/>
        </w:rPr>
        <w:t>2.2.1</w:t>
      </w:r>
      <w:r>
        <w:rPr>
          <w:lang w:eastAsia="ja-JP"/>
        </w:rPr>
        <w:tab/>
        <w:t>Agreements</w:t>
      </w:r>
    </w:p>
    <w:p w14:paraId="134CB766" w14:textId="77777777" w:rsidR="00EF657A" w:rsidRDefault="008F4004">
      <w:pPr>
        <w:pStyle w:val="4"/>
        <w:rPr>
          <w:lang w:eastAsia="ja-JP"/>
        </w:rPr>
      </w:pPr>
      <w:r>
        <w:rPr>
          <w:lang w:eastAsia="ja-JP"/>
        </w:rPr>
        <w:t>2.2.2</w:t>
      </w:r>
      <w:r>
        <w:rPr>
          <w:lang w:eastAsia="ja-JP"/>
        </w:rPr>
        <w:tab/>
        <w:t xml:space="preserve">Remaining Open issues </w:t>
      </w:r>
    </w:p>
    <w:p w14:paraId="0124701E" w14:textId="77777777" w:rsidR="00EF657A" w:rsidRDefault="008F4004">
      <w:pPr>
        <w:pStyle w:val="2"/>
        <w:rPr>
          <w:lang w:eastAsia="ja-JP"/>
        </w:rPr>
      </w:pPr>
      <w:r>
        <w:rPr>
          <w:lang w:eastAsia="ja-JP"/>
        </w:rPr>
        <w:t>2.3</w:t>
      </w:r>
      <w:r>
        <w:rPr>
          <w:lang w:eastAsia="ja-JP"/>
        </w:rPr>
        <w:tab/>
      </w:r>
      <w:r>
        <w:rPr>
          <w:rFonts w:hint="eastAsia"/>
          <w:lang w:eastAsia="ja-JP"/>
        </w:rPr>
        <w:t>RAN3</w:t>
      </w:r>
    </w:p>
    <w:p w14:paraId="6DEDDAE1" w14:textId="77777777" w:rsidR="00EF657A" w:rsidRDefault="008F4004">
      <w:pPr>
        <w:pStyle w:val="4"/>
        <w:rPr>
          <w:lang w:eastAsia="ja-JP"/>
        </w:rPr>
      </w:pPr>
      <w:r>
        <w:rPr>
          <w:lang w:eastAsia="ja-JP"/>
        </w:rPr>
        <w:t>2.3.1</w:t>
      </w:r>
      <w:r>
        <w:rPr>
          <w:lang w:eastAsia="ja-JP"/>
        </w:rPr>
        <w:tab/>
        <w:t>Agreements</w:t>
      </w:r>
    </w:p>
    <w:p w14:paraId="58F2DB7B" w14:textId="77777777" w:rsidR="00EF657A" w:rsidRDefault="008F4004">
      <w:pPr>
        <w:pStyle w:val="4"/>
        <w:rPr>
          <w:rFonts w:cs="Arial"/>
          <w:lang w:eastAsia="ja-JP"/>
        </w:rPr>
      </w:pPr>
      <w:r>
        <w:rPr>
          <w:lang w:eastAsia="ja-JP"/>
        </w:rPr>
        <w:t>2.3.2</w:t>
      </w:r>
      <w:r>
        <w:rPr>
          <w:lang w:eastAsia="ja-JP"/>
        </w:rPr>
        <w:tab/>
        <w:t>Remaining Open issues</w:t>
      </w:r>
    </w:p>
    <w:p w14:paraId="77DAD8B8" w14:textId="77777777" w:rsidR="00EF657A" w:rsidRDefault="008F4004">
      <w:pPr>
        <w:pStyle w:val="2"/>
        <w:rPr>
          <w:lang w:eastAsia="ja-JP"/>
        </w:rPr>
      </w:pPr>
      <w:r>
        <w:rPr>
          <w:lang w:eastAsia="ja-JP"/>
        </w:rPr>
        <w:t>2.4</w:t>
      </w:r>
      <w:r>
        <w:rPr>
          <w:lang w:eastAsia="ja-JP"/>
        </w:rPr>
        <w:tab/>
      </w:r>
      <w:r>
        <w:rPr>
          <w:rFonts w:hint="eastAsia"/>
          <w:lang w:eastAsia="ja-JP"/>
        </w:rPr>
        <w:t>RAN4</w:t>
      </w:r>
    </w:p>
    <w:p w14:paraId="21B8FF49" w14:textId="77777777" w:rsidR="00EF657A" w:rsidRDefault="008F4004">
      <w:pPr>
        <w:pStyle w:val="4"/>
        <w:rPr>
          <w:lang w:eastAsia="ja-JP"/>
        </w:rPr>
      </w:pPr>
      <w:r>
        <w:rPr>
          <w:lang w:eastAsia="ja-JP"/>
        </w:rPr>
        <w:t>2.4.1</w:t>
      </w:r>
      <w:r>
        <w:rPr>
          <w:lang w:eastAsia="ja-JP"/>
        </w:rPr>
        <w:tab/>
        <w:t>Agreements</w:t>
      </w:r>
    </w:p>
    <w:p w14:paraId="5126517C" w14:textId="77777777" w:rsidR="00EF657A" w:rsidRDefault="008F4004">
      <w:pPr>
        <w:pStyle w:val="4"/>
        <w:rPr>
          <w:rFonts w:cs="Arial"/>
          <w:lang w:eastAsia="ja-JP"/>
        </w:rPr>
      </w:pPr>
      <w:r>
        <w:rPr>
          <w:lang w:eastAsia="ja-JP"/>
        </w:rPr>
        <w:t>2.4.2</w:t>
      </w:r>
      <w:r>
        <w:rPr>
          <w:lang w:eastAsia="ja-JP"/>
        </w:rPr>
        <w:tab/>
        <w:t>Remaining Open issues</w:t>
      </w:r>
    </w:p>
    <w:p w14:paraId="4610E434" w14:textId="77777777" w:rsidR="00EF657A" w:rsidRDefault="008F4004">
      <w:pPr>
        <w:pStyle w:val="2"/>
        <w:rPr>
          <w:lang w:eastAsia="ja-JP"/>
        </w:rPr>
      </w:pPr>
      <w:r>
        <w:rPr>
          <w:lang w:eastAsia="ja-JP"/>
        </w:rPr>
        <w:t>2.5</w:t>
      </w:r>
      <w:r>
        <w:rPr>
          <w:lang w:eastAsia="ja-JP"/>
        </w:rPr>
        <w:tab/>
      </w:r>
      <w:r>
        <w:rPr>
          <w:rFonts w:hint="eastAsia"/>
          <w:lang w:eastAsia="ja-JP"/>
        </w:rPr>
        <w:t>RAN</w:t>
      </w:r>
      <w:r>
        <w:rPr>
          <w:lang w:eastAsia="ja-JP"/>
        </w:rPr>
        <w:t>5</w:t>
      </w:r>
    </w:p>
    <w:p w14:paraId="110F76C9" w14:textId="77777777" w:rsidR="00EF657A" w:rsidRDefault="008F4004">
      <w:pPr>
        <w:pStyle w:val="4"/>
        <w:rPr>
          <w:lang w:eastAsia="ja-JP"/>
        </w:rPr>
      </w:pPr>
      <w:r>
        <w:rPr>
          <w:lang w:eastAsia="ja-JP"/>
        </w:rPr>
        <w:t>2.5.1</w:t>
      </w:r>
      <w:r>
        <w:rPr>
          <w:lang w:eastAsia="ja-JP"/>
        </w:rPr>
        <w:tab/>
        <w:t>Agreements</w:t>
      </w:r>
    </w:p>
    <w:p w14:paraId="194CB2F8" w14:textId="0FDCEB94" w:rsidR="00EF657A" w:rsidRPr="008F11D7" w:rsidRDefault="008F4004">
      <w:pPr>
        <w:autoSpaceDE/>
        <w:autoSpaceDN/>
        <w:snapToGrid w:val="0"/>
        <w:spacing w:afterLines="50" w:after="156"/>
        <w:rPr>
          <w:rFonts w:ascii="Arial" w:hAnsi="Arial" w:cs="Arial"/>
        </w:rPr>
      </w:pPr>
      <w:r w:rsidRPr="008F11D7">
        <w:rPr>
          <w:rFonts w:ascii="Arial" w:hAnsi="Arial" w:cs="Arial"/>
        </w:rPr>
        <w:t>Status after RAN5#</w:t>
      </w:r>
      <w:r w:rsidR="001D3640">
        <w:rPr>
          <w:rFonts w:ascii="Arial" w:hAnsi="Arial" w:cs="Arial"/>
        </w:rPr>
        <w:t>10</w:t>
      </w:r>
      <w:r w:rsidR="00D22776">
        <w:rPr>
          <w:rFonts w:ascii="Arial" w:hAnsi="Arial" w:cs="Arial"/>
        </w:rPr>
        <w:t>3</w:t>
      </w:r>
      <w:bookmarkStart w:id="1" w:name="_GoBack"/>
      <w:bookmarkEnd w:id="1"/>
      <w:r w:rsidR="001D3640">
        <w:rPr>
          <w:rFonts w:ascii="Arial" w:hAnsi="Arial" w:cs="Arial"/>
        </w:rPr>
        <w:t xml:space="preserve"> </w:t>
      </w:r>
      <w:r w:rsidRPr="008F11D7">
        <w:rPr>
          <w:rFonts w:ascii="Arial" w:hAnsi="Arial" w:cs="Arial"/>
        </w:rPr>
        <w:t xml:space="preserve">(the details can be found in </w:t>
      </w:r>
      <w:r w:rsidR="00670AAC">
        <w:rPr>
          <w:rFonts w:ascii="Arial" w:hAnsi="Arial" w:cs="Arial"/>
          <w:lang w:eastAsia="ja-JP"/>
        </w:rPr>
        <w:t>R5-242666</w:t>
      </w:r>
      <w:r w:rsidRPr="008F11D7">
        <w:rPr>
          <w:rFonts w:ascii="Arial" w:hAnsi="Arial" w:cs="Arial"/>
        </w:rPr>
        <w:t>):</w:t>
      </w:r>
    </w:p>
    <w:p w14:paraId="1F732CCC" w14:textId="0441F9DD" w:rsidR="001E06CE" w:rsidRPr="00CA7DA1" w:rsidRDefault="00670AAC" w:rsidP="00CA7DA1">
      <w:pPr>
        <w:numPr>
          <w:ilvl w:val="0"/>
          <w:numId w:val="5"/>
        </w:numPr>
        <w:overflowPunct/>
        <w:autoSpaceDE/>
        <w:autoSpaceDN/>
        <w:snapToGrid w:val="0"/>
        <w:spacing w:afterLines="50" w:after="156"/>
        <w:textAlignment w:val="auto"/>
        <w:rPr>
          <w:rFonts w:ascii="Arial" w:hAnsi="Arial" w:cs="Arial"/>
        </w:rPr>
      </w:pPr>
      <w:r>
        <w:rPr>
          <w:rFonts w:ascii="Arial" w:hAnsi="Arial" w:cs="Arial"/>
          <w:lang w:val="en-US"/>
        </w:rPr>
        <w:t>60</w:t>
      </w:r>
      <w:r w:rsidR="008F4004" w:rsidRPr="008F11D7">
        <w:rPr>
          <w:rFonts w:ascii="Arial" w:hAnsi="Arial" w:cs="Arial"/>
        </w:rPr>
        <w:t>% overall completeness achieved.</w:t>
      </w:r>
    </w:p>
    <w:p w14:paraId="18133CC6" w14:textId="77777777" w:rsidR="00EF657A" w:rsidRDefault="008F4004">
      <w:pPr>
        <w:pStyle w:val="4"/>
        <w:rPr>
          <w:lang w:eastAsia="ja-JP"/>
        </w:rPr>
      </w:pPr>
      <w:r>
        <w:rPr>
          <w:lang w:eastAsia="ja-JP"/>
        </w:rPr>
        <w:t>2.5.2</w:t>
      </w:r>
      <w:r>
        <w:rPr>
          <w:lang w:eastAsia="ja-JP"/>
        </w:rPr>
        <w:tab/>
        <w:t>Remaining Open issues</w:t>
      </w:r>
    </w:p>
    <w:p w14:paraId="350F428F" w14:textId="77777777" w:rsidR="00EF657A" w:rsidRDefault="008F4004">
      <w:pPr>
        <w:rPr>
          <w:lang w:eastAsia="ja-JP"/>
        </w:rPr>
      </w:pPr>
      <w:r>
        <w:rPr>
          <w:rFonts w:ascii="Arial" w:hAnsi="Arial" w:cs="Arial"/>
          <w:bCs/>
        </w:rPr>
        <w:t>See the work plan for details [1].</w:t>
      </w:r>
    </w:p>
    <w:p w14:paraId="25793E7E" w14:textId="77777777" w:rsidR="00EF657A" w:rsidRDefault="008F4004">
      <w:pPr>
        <w:pStyle w:val="4"/>
        <w:rPr>
          <w:lang w:eastAsia="ja-JP"/>
        </w:rPr>
      </w:pPr>
      <w:r>
        <w:rPr>
          <w:lang w:eastAsia="ja-JP"/>
        </w:rPr>
        <w:t>2.5.3</w:t>
      </w:r>
      <w:r>
        <w:rPr>
          <w:lang w:eastAsia="ja-JP"/>
        </w:rPr>
        <w:tab/>
        <w:t>Remaining Open issues with cross-WG dependencies</w:t>
      </w:r>
    </w:p>
    <w:p w14:paraId="375F39BF" w14:textId="77777777" w:rsidR="00EF657A" w:rsidRDefault="008F4004">
      <w:pPr>
        <w:rPr>
          <w:rFonts w:ascii="Arial" w:hAnsi="Arial" w:cs="Arial"/>
          <w:bCs/>
        </w:rPr>
      </w:pPr>
      <w:r>
        <w:rPr>
          <w:rFonts w:ascii="Arial" w:hAnsi="Arial" w:cs="Arial"/>
          <w:bCs/>
        </w:rPr>
        <w:t>N/A.</w:t>
      </w:r>
    </w:p>
    <w:p w14:paraId="5B372349" w14:textId="77777777" w:rsidR="00EF657A" w:rsidRDefault="008F4004">
      <w:pPr>
        <w:pStyle w:val="2"/>
        <w:rPr>
          <w:lang w:eastAsia="ja-JP"/>
        </w:rPr>
      </w:pPr>
      <w:r>
        <w:rPr>
          <w:lang w:eastAsia="ja-JP"/>
        </w:rPr>
        <w:lastRenderedPageBreak/>
        <w:t>2.6</w:t>
      </w:r>
      <w:r>
        <w:rPr>
          <w:lang w:eastAsia="ja-JP"/>
        </w:rPr>
        <w:tab/>
      </w:r>
      <w:r>
        <w:rPr>
          <w:rFonts w:hint="eastAsia"/>
          <w:lang w:eastAsia="ja-JP"/>
        </w:rPr>
        <w:t>RAN6</w:t>
      </w:r>
    </w:p>
    <w:p w14:paraId="6D518B9F" w14:textId="77777777" w:rsidR="00EF657A" w:rsidRDefault="008F4004">
      <w:pPr>
        <w:pStyle w:val="4"/>
        <w:rPr>
          <w:lang w:eastAsia="ja-JP"/>
        </w:rPr>
      </w:pPr>
      <w:r>
        <w:rPr>
          <w:lang w:eastAsia="ja-JP"/>
        </w:rPr>
        <w:t>2.6.1</w:t>
      </w:r>
      <w:r>
        <w:rPr>
          <w:lang w:eastAsia="ja-JP"/>
        </w:rPr>
        <w:tab/>
        <w:t>Agreements</w:t>
      </w:r>
    </w:p>
    <w:p w14:paraId="6C664660" w14:textId="77777777" w:rsidR="00EF657A" w:rsidRDefault="008F4004">
      <w:pPr>
        <w:pStyle w:val="4"/>
        <w:rPr>
          <w:rFonts w:cs="Arial"/>
          <w:lang w:eastAsia="ja-JP"/>
        </w:rPr>
      </w:pPr>
      <w:r>
        <w:rPr>
          <w:lang w:eastAsia="ja-JP"/>
        </w:rPr>
        <w:t>2.6.2</w:t>
      </w:r>
      <w:r>
        <w:rPr>
          <w:lang w:eastAsia="ja-JP"/>
        </w:rPr>
        <w:tab/>
        <w:t>Remaining Open issues</w:t>
      </w:r>
    </w:p>
    <w:p w14:paraId="2AA6B535" w14:textId="77777777" w:rsidR="00EF657A" w:rsidRDefault="00EF657A">
      <w:pPr>
        <w:pStyle w:val="4"/>
        <w:rPr>
          <w:rFonts w:cs="Arial"/>
        </w:rPr>
      </w:pPr>
    </w:p>
    <w:p w14:paraId="58826E1F" w14:textId="77777777" w:rsidR="00EF657A" w:rsidRDefault="008F4004">
      <w:pPr>
        <w:pStyle w:val="2"/>
      </w:pPr>
      <w:r>
        <w:t>3.</w:t>
      </w:r>
      <w:r>
        <w:tab/>
        <w:t>Detailed progress in SA/CT WGs since last TSG meeting (for all involved WGs)</w:t>
      </w:r>
    </w:p>
    <w:p w14:paraId="1EC77A20"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65A4CF73" w14:textId="77777777" w:rsidR="00EF657A" w:rsidRDefault="008F4004">
      <w:pPr>
        <w:pStyle w:val="2"/>
        <w:rPr>
          <w:lang w:eastAsia="ja-JP"/>
        </w:rPr>
      </w:pPr>
      <w:r>
        <w:rPr>
          <w:lang w:eastAsia="ja-JP"/>
        </w:rPr>
        <w:t>3.1</w:t>
      </w:r>
      <w:r>
        <w:rPr>
          <w:lang w:eastAsia="ja-JP"/>
        </w:rPr>
        <w:tab/>
        <w:t>SAx/CTs</w:t>
      </w:r>
    </w:p>
    <w:p w14:paraId="7EB766F5" w14:textId="77777777" w:rsidR="00EF657A" w:rsidRDefault="008F4004">
      <w:pPr>
        <w:pStyle w:val="4"/>
        <w:rPr>
          <w:lang w:eastAsia="ja-JP"/>
        </w:rPr>
      </w:pPr>
      <w:r>
        <w:rPr>
          <w:lang w:eastAsia="ja-JP"/>
        </w:rPr>
        <w:t>3.1.1</w:t>
      </w:r>
      <w:r>
        <w:rPr>
          <w:lang w:eastAsia="ja-JP"/>
        </w:rPr>
        <w:tab/>
        <w:t>Agreements with cross-TSG impacts</w:t>
      </w:r>
    </w:p>
    <w:p w14:paraId="5CF5D2B1" w14:textId="77777777" w:rsidR="00EF657A" w:rsidRDefault="008F4004">
      <w:pPr>
        <w:pStyle w:val="4"/>
        <w:rPr>
          <w:lang w:eastAsia="ja-JP"/>
        </w:rPr>
      </w:pPr>
      <w:r>
        <w:rPr>
          <w:lang w:eastAsia="ja-JP"/>
        </w:rPr>
        <w:t>3.1.2</w:t>
      </w:r>
      <w:r>
        <w:rPr>
          <w:lang w:eastAsia="ja-JP"/>
        </w:rPr>
        <w:tab/>
        <w:t>Remaining Open issues with cross-TSG impacts</w:t>
      </w:r>
    </w:p>
    <w:p w14:paraId="5DA0BCB8"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7A74D8AD" w14:textId="77777777" w:rsidR="00EF657A" w:rsidRDefault="008F4004">
      <w:pPr>
        <w:pStyle w:val="2"/>
      </w:pPr>
      <w:r>
        <w:t>4.</w:t>
      </w:r>
      <w:r>
        <w:tab/>
        <w:t>References</w:t>
      </w:r>
    </w:p>
    <w:p w14:paraId="6FA94C0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CD660AA" w14:textId="77777777" w:rsidR="00EF657A" w:rsidRDefault="00EF657A">
      <w:pPr>
        <w:overflowPunct/>
        <w:autoSpaceDE/>
        <w:autoSpaceDN/>
        <w:snapToGrid w:val="0"/>
        <w:spacing w:after="0"/>
        <w:textAlignment w:val="auto"/>
        <w:rPr>
          <w:rFonts w:ascii="Arial" w:hAnsi="Arial" w:cs="Arial"/>
          <w:b/>
          <w:bCs/>
          <w:lang w:eastAsia="ja-JP"/>
        </w:rPr>
      </w:pPr>
    </w:p>
    <w:p w14:paraId="5747358B" w14:textId="77777777" w:rsidR="00EF657A" w:rsidRDefault="008F4004">
      <w:pPr>
        <w:overflowPunct/>
        <w:autoSpaceDE/>
        <w:autoSpaceDN/>
        <w:snapToGrid w:val="0"/>
        <w:spacing w:after="0"/>
        <w:textAlignment w:val="auto"/>
        <w:rPr>
          <w:rFonts w:ascii="Arial" w:eastAsia="等线" w:hAnsi="Arial" w:cs="Arial"/>
          <w:bCs/>
        </w:rPr>
      </w:pPr>
      <w:r>
        <w:rPr>
          <w:rFonts w:ascii="Arial" w:hAnsi="Arial" w:cs="Arial"/>
          <w:b/>
        </w:rPr>
        <w:t>General Papers</w:t>
      </w:r>
    </w:p>
    <w:p w14:paraId="61DE02E4" w14:textId="7EA636E1" w:rsidR="00EF657A" w:rsidRDefault="00ED22D0" w:rsidP="00EC7E54">
      <w:pPr>
        <w:numPr>
          <w:ilvl w:val="0"/>
          <w:numId w:val="6"/>
        </w:numPr>
        <w:tabs>
          <w:tab w:val="left" w:pos="567"/>
        </w:tabs>
        <w:overflowPunct/>
        <w:autoSpaceDE/>
        <w:autoSpaceDN/>
        <w:snapToGrid w:val="0"/>
        <w:spacing w:after="0"/>
        <w:textAlignment w:val="auto"/>
        <w:rPr>
          <w:rFonts w:ascii="Arial" w:hAnsi="Arial" w:cs="Arial"/>
          <w:lang w:eastAsia="ja-JP"/>
        </w:rPr>
      </w:pPr>
      <w:r w:rsidRPr="00D726A5">
        <w:rPr>
          <w:rFonts w:ascii="Arial" w:hAnsi="Arial" w:cs="Arial"/>
          <w:lang w:eastAsia="ja-JP"/>
        </w:rPr>
        <w:t>R5-</w:t>
      </w:r>
      <w:r w:rsidR="00007830">
        <w:rPr>
          <w:rFonts w:ascii="Arial" w:hAnsi="Arial" w:cs="Arial"/>
          <w:lang w:eastAsia="ja-JP"/>
        </w:rPr>
        <w:t>240504</w:t>
      </w:r>
      <w:r w:rsidR="00EC7E54" w:rsidRPr="00EC7E54">
        <w:rPr>
          <w:rFonts w:ascii="Arial" w:eastAsia="等线" w:hAnsi="Arial" w:cs="Arial"/>
          <w:bCs/>
        </w:rPr>
        <w:tab/>
        <w:t>WP - UE Conformance - NR support for high speed train scenario in frequency range 2</w:t>
      </w:r>
      <w:r w:rsidR="009065C8">
        <w:rPr>
          <w:rFonts w:ascii="Arial" w:eastAsia="等线" w:hAnsi="Arial" w:cs="Arial"/>
          <w:bCs/>
        </w:rPr>
        <w:t>, Samsung</w:t>
      </w:r>
    </w:p>
    <w:p w14:paraId="322B22BF" w14:textId="77777777" w:rsidR="00EF657A" w:rsidRDefault="00EF657A">
      <w:pPr>
        <w:tabs>
          <w:tab w:val="left" w:pos="567"/>
        </w:tabs>
        <w:overflowPunct/>
        <w:autoSpaceDE/>
        <w:autoSpaceDN/>
        <w:snapToGrid w:val="0"/>
        <w:spacing w:after="0"/>
        <w:textAlignment w:val="auto"/>
        <w:rPr>
          <w:rFonts w:ascii="Arial" w:eastAsia="等线" w:hAnsi="Arial" w:cs="Arial"/>
          <w:bCs/>
        </w:rPr>
      </w:pPr>
    </w:p>
    <w:p w14:paraId="3BE0B9C0" w14:textId="77777777" w:rsidR="00EF657A" w:rsidRDefault="008F4004">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3742D5B7" w14:textId="77777777" w:rsidR="00EF657A" w:rsidRDefault="008F4004">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1A0D9497" w14:textId="77777777" w:rsidR="00EF657A" w:rsidRDefault="008F4004">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60A26CC" w14:textId="77777777" w:rsidR="00EF657A" w:rsidRDefault="008F4004">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1E7F0D98" w14:textId="77777777" w:rsidR="00EF657A" w:rsidRDefault="008F4004">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B393D83" w14:textId="77777777" w:rsidR="00EF657A" w:rsidRDefault="008F4004">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DF99465" w14:textId="77777777" w:rsidR="00EF657A" w:rsidRDefault="008F4004">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ABEBD4F" w14:textId="77777777" w:rsidR="00EF657A" w:rsidRDefault="008F4004">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27158A3" w14:textId="77777777" w:rsidR="00EF657A" w:rsidRDefault="008F4004">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162565C" w14:textId="77777777" w:rsidR="00EF657A" w:rsidRDefault="008F400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497C58A" w14:textId="77777777" w:rsidR="00EF657A" w:rsidRDefault="008F4004">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D8208DC" w14:textId="77777777" w:rsidR="00EF657A" w:rsidRDefault="008F4004">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09AD5EF" w14:textId="77777777" w:rsidR="00EF657A" w:rsidRDefault="008F4004">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F0E0EF6" w14:textId="77777777" w:rsidR="00EF657A" w:rsidRDefault="008F400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960C4BE" w14:textId="77777777" w:rsidR="00EF657A" w:rsidRDefault="008F4004">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0686A8A" w14:textId="77777777" w:rsidR="00EF657A" w:rsidRDefault="008F4004">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0CC0ED8" w14:textId="77777777" w:rsidR="00EF657A" w:rsidRDefault="008F4004">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F623EBA" w14:textId="77777777" w:rsidR="00EF657A" w:rsidRDefault="008F4004">
      <w:pPr>
        <w:pStyle w:val="FP"/>
        <w:rPr>
          <w:sz w:val="12"/>
          <w:szCs w:val="12"/>
        </w:rPr>
      </w:pPr>
      <w:r>
        <w:rPr>
          <w:sz w:val="12"/>
          <w:szCs w:val="12"/>
        </w:rPr>
        <w:lastRenderedPageBreak/>
        <w:t>v04.64</w:t>
      </w:r>
      <w:r>
        <w:rPr>
          <w:sz w:val="12"/>
          <w:szCs w:val="12"/>
        </w:rPr>
        <w:tab/>
        <w:t>22.05.2014</w:t>
      </w:r>
      <w:r>
        <w:rPr>
          <w:sz w:val="12"/>
          <w:szCs w:val="12"/>
        </w:rPr>
        <w:tab/>
      </w:r>
      <w:r>
        <w:rPr>
          <w:sz w:val="12"/>
          <w:szCs w:val="12"/>
        </w:rPr>
        <w:tab/>
        <w:t>minor adaptations for RAN #64</w:t>
      </w:r>
    </w:p>
    <w:p w14:paraId="170D1946" w14:textId="77777777" w:rsidR="00EF657A" w:rsidRDefault="008F4004">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C8F52A4" w14:textId="77777777" w:rsidR="00EF657A" w:rsidRDefault="008F4004">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16250F8" w14:textId="77777777" w:rsidR="00EF657A" w:rsidRDefault="008F4004">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43C90971" w14:textId="77777777" w:rsidR="00EF657A" w:rsidRDefault="008F4004">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27C1B9B" w14:textId="77777777" w:rsidR="00EF657A" w:rsidRDefault="008F4004">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EF657A">
      <w:footerReference w:type="default" r:id="rId10"/>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ABC791" w14:textId="77777777" w:rsidR="009F3F00" w:rsidRDefault="009F3F00">
      <w:pPr>
        <w:spacing w:after="0"/>
      </w:pPr>
      <w:r>
        <w:separator/>
      </w:r>
    </w:p>
  </w:endnote>
  <w:endnote w:type="continuationSeparator" w:id="0">
    <w:p w14:paraId="039B0654" w14:textId="77777777" w:rsidR="009F3F00" w:rsidRDefault="009F3F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7F835" w14:textId="34D59D17" w:rsidR="00EF657A" w:rsidRDefault="008F4004">
    <w:pPr>
      <w:pStyle w:val="af4"/>
    </w:pPr>
    <w:r>
      <w:rPr>
        <w:rStyle w:val="aff0"/>
      </w:rPr>
      <w:fldChar w:fldCharType="begin"/>
    </w:r>
    <w:r>
      <w:rPr>
        <w:rStyle w:val="aff0"/>
      </w:rPr>
      <w:instrText xml:space="preserve"> PAGE </w:instrText>
    </w:r>
    <w:r>
      <w:rPr>
        <w:rStyle w:val="aff0"/>
      </w:rPr>
      <w:fldChar w:fldCharType="separate"/>
    </w:r>
    <w:r w:rsidR="00D22776">
      <w:rPr>
        <w:rStyle w:val="aff0"/>
        <w:noProof/>
      </w:rPr>
      <w:t>3</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sidR="00D22776">
      <w:rPr>
        <w:rStyle w:val="aff0"/>
        <w:noProof/>
      </w:rPr>
      <w:t>4</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CE16F0" w14:textId="77777777" w:rsidR="009F3F00" w:rsidRDefault="009F3F00">
      <w:pPr>
        <w:spacing w:after="0"/>
      </w:pPr>
      <w:r>
        <w:separator/>
      </w:r>
    </w:p>
  </w:footnote>
  <w:footnote w:type="continuationSeparator" w:id="0">
    <w:p w14:paraId="4FEC1E9C" w14:textId="77777777" w:rsidR="009F3F00" w:rsidRDefault="009F3F0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830"/>
    <w:rsid w:val="00007BD0"/>
    <w:rsid w:val="00010E90"/>
    <w:rsid w:val="00011C3B"/>
    <w:rsid w:val="00014162"/>
    <w:rsid w:val="000156ED"/>
    <w:rsid w:val="00022B68"/>
    <w:rsid w:val="000242C5"/>
    <w:rsid w:val="000276C5"/>
    <w:rsid w:val="00027EED"/>
    <w:rsid w:val="00030C7C"/>
    <w:rsid w:val="0004456C"/>
    <w:rsid w:val="0005005F"/>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222E"/>
    <w:rsid w:val="000C51AA"/>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BEE"/>
    <w:rsid w:val="00104C0B"/>
    <w:rsid w:val="001127E5"/>
    <w:rsid w:val="001139D7"/>
    <w:rsid w:val="001154BF"/>
    <w:rsid w:val="00116402"/>
    <w:rsid w:val="00116F4B"/>
    <w:rsid w:val="00126EF2"/>
    <w:rsid w:val="00131E8B"/>
    <w:rsid w:val="00132BDC"/>
    <w:rsid w:val="00136B87"/>
    <w:rsid w:val="00137471"/>
    <w:rsid w:val="00141E36"/>
    <w:rsid w:val="0014503E"/>
    <w:rsid w:val="00146C16"/>
    <w:rsid w:val="001477F1"/>
    <w:rsid w:val="00150FD3"/>
    <w:rsid w:val="00151101"/>
    <w:rsid w:val="00164BB8"/>
    <w:rsid w:val="00172FED"/>
    <w:rsid w:val="00174896"/>
    <w:rsid w:val="001755B5"/>
    <w:rsid w:val="00180C40"/>
    <w:rsid w:val="0018146B"/>
    <w:rsid w:val="00184428"/>
    <w:rsid w:val="00186218"/>
    <w:rsid w:val="001A1F4C"/>
    <w:rsid w:val="001A248F"/>
    <w:rsid w:val="001A3B5F"/>
    <w:rsid w:val="001A40D5"/>
    <w:rsid w:val="001A78EF"/>
    <w:rsid w:val="001B109A"/>
    <w:rsid w:val="001B3C33"/>
    <w:rsid w:val="001B5CA8"/>
    <w:rsid w:val="001C4490"/>
    <w:rsid w:val="001C4E18"/>
    <w:rsid w:val="001D187F"/>
    <w:rsid w:val="001D1E7F"/>
    <w:rsid w:val="001D2BE2"/>
    <w:rsid w:val="001D2C1A"/>
    <w:rsid w:val="001D3640"/>
    <w:rsid w:val="001D3BA2"/>
    <w:rsid w:val="001D44B7"/>
    <w:rsid w:val="001D6B2C"/>
    <w:rsid w:val="001E0075"/>
    <w:rsid w:val="001E06CE"/>
    <w:rsid w:val="001E1CAE"/>
    <w:rsid w:val="001F1B1F"/>
    <w:rsid w:val="001F2610"/>
    <w:rsid w:val="001F2A20"/>
    <w:rsid w:val="001F486F"/>
    <w:rsid w:val="00201D8E"/>
    <w:rsid w:val="00207857"/>
    <w:rsid w:val="00207DC4"/>
    <w:rsid w:val="0022485E"/>
    <w:rsid w:val="002265BB"/>
    <w:rsid w:val="00226C35"/>
    <w:rsid w:val="00230188"/>
    <w:rsid w:val="0023045D"/>
    <w:rsid w:val="00235E81"/>
    <w:rsid w:val="00243A99"/>
    <w:rsid w:val="002458FB"/>
    <w:rsid w:val="00257607"/>
    <w:rsid w:val="00261DC2"/>
    <w:rsid w:val="0026368A"/>
    <w:rsid w:val="00265DBA"/>
    <w:rsid w:val="00267542"/>
    <w:rsid w:val="00280DB7"/>
    <w:rsid w:val="0029567C"/>
    <w:rsid w:val="002B36C1"/>
    <w:rsid w:val="002D302C"/>
    <w:rsid w:val="002D30A5"/>
    <w:rsid w:val="002D54C1"/>
    <w:rsid w:val="002E5245"/>
    <w:rsid w:val="002E67AF"/>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678"/>
    <w:rsid w:val="00377E1E"/>
    <w:rsid w:val="00384712"/>
    <w:rsid w:val="003854C9"/>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5E7"/>
    <w:rsid w:val="0040091C"/>
    <w:rsid w:val="00401AC0"/>
    <w:rsid w:val="00401B84"/>
    <w:rsid w:val="00404768"/>
    <w:rsid w:val="00406B20"/>
    <w:rsid w:val="00406D7A"/>
    <w:rsid w:val="004113A3"/>
    <w:rsid w:val="00415178"/>
    <w:rsid w:val="00424B47"/>
    <w:rsid w:val="004258BA"/>
    <w:rsid w:val="00431C38"/>
    <w:rsid w:val="00441F95"/>
    <w:rsid w:val="004479F2"/>
    <w:rsid w:val="00447FF1"/>
    <w:rsid w:val="004531C9"/>
    <w:rsid w:val="004576E9"/>
    <w:rsid w:val="00457D91"/>
    <w:rsid w:val="00460C31"/>
    <w:rsid w:val="00464E5B"/>
    <w:rsid w:val="0047055A"/>
    <w:rsid w:val="00474450"/>
    <w:rsid w:val="00475537"/>
    <w:rsid w:val="00480331"/>
    <w:rsid w:val="00480B42"/>
    <w:rsid w:val="00482237"/>
    <w:rsid w:val="004873E6"/>
    <w:rsid w:val="00493370"/>
    <w:rsid w:val="00496099"/>
    <w:rsid w:val="004967C7"/>
    <w:rsid w:val="00497727"/>
    <w:rsid w:val="004B15B8"/>
    <w:rsid w:val="004B2602"/>
    <w:rsid w:val="004B2795"/>
    <w:rsid w:val="004B360A"/>
    <w:rsid w:val="004B566C"/>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D0418"/>
    <w:rsid w:val="005D1545"/>
    <w:rsid w:val="005D2C17"/>
    <w:rsid w:val="005E1D58"/>
    <w:rsid w:val="005F11A7"/>
    <w:rsid w:val="005F39EA"/>
    <w:rsid w:val="005F3CE7"/>
    <w:rsid w:val="005F61A2"/>
    <w:rsid w:val="00610E37"/>
    <w:rsid w:val="006207ED"/>
    <w:rsid w:val="00626BC9"/>
    <w:rsid w:val="00631DC1"/>
    <w:rsid w:val="00632E20"/>
    <w:rsid w:val="006347A6"/>
    <w:rsid w:val="00637F2D"/>
    <w:rsid w:val="0064103D"/>
    <w:rsid w:val="006414FC"/>
    <w:rsid w:val="00642BB0"/>
    <w:rsid w:val="006458DF"/>
    <w:rsid w:val="00650830"/>
    <w:rsid w:val="00650D52"/>
    <w:rsid w:val="006579B1"/>
    <w:rsid w:val="006615B2"/>
    <w:rsid w:val="00662313"/>
    <w:rsid w:val="00663614"/>
    <w:rsid w:val="00670AAC"/>
    <w:rsid w:val="00673911"/>
    <w:rsid w:val="006761C8"/>
    <w:rsid w:val="006769FF"/>
    <w:rsid w:val="00682580"/>
    <w:rsid w:val="00682E5B"/>
    <w:rsid w:val="00684564"/>
    <w:rsid w:val="006870C9"/>
    <w:rsid w:val="006A10B0"/>
    <w:rsid w:val="006A3ADF"/>
    <w:rsid w:val="006A5BA4"/>
    <w:rsid w:val="006A69DE"/>
    <w:rsid w:val="006A7BCB"/>
    <w:rsid w:val="006B039D"/>
    <w:rsid w:val="006B4C1E"/>
    <w:rsid w:val="006C090F"/>
    <w:rsid w:val="006C4E32"/>
    <w:rsid w:val="006C56D8"/>
    <w:rsid w:val="006D07AE"/>
    <w:rsid w:val="006D19A8"/>
    <w:rsid w:val="006D1C93"/>
    <w:rsid w:val="006D56C8"/>
    <w:rsid w:val="006E3F11"/>
    <w:rsid w:val="006F6569"/>
    <w:rsid w:val="007002DB"/>
    <w:rsid w:val="00701410"/>
    <w:rsid w:val="00701D97"/>
    <w:rsid w:val="0070374F"/>
    <w:rsid w:val="00705606"/>
    <w:rsid w:val="007065AF"/>
    <w:rsid w:val="007113A1"/>
    <w:rsid w:val="00721CF6"/>
    <w:rsid w:val="00722694"/>
    <w:rsid w:val="00723E46"/>
    <w:rsid w:val="00724D42"/>
    <w:rsid w:val="00726F00"/>
    <w:rsid w:val="0073290E"/>
    <w:rsid w:val="00733826"/>
    <w:rsid w:val="00737F80"/>
    <w:rsid w:val="00744B2C"/>
    <w:rsid w:val="00751149"/>
    <w:rsid w:val="007543B5"/>
    <w:rsid w:val="00754AF6"/>
    <w:rsid w:val="0076128E"/>
    <w:rsid w:val="00763478"/>
    <w:rsid w:val="00764A3F"/>
    <w:rsid w:val="00766CFB"/>
    <w:rsid w:val="007805B4"/>
    <w:rsid w:val="007816FF"/>
    <w:rsid w:val="00781722"/>
    <w:rsid w:val="00783B44"/>
    <w:rsid w:val="00785028"/>
    <w:rsid w:val="007859A8"/>
    <w:rsid w:val="007924BA"/>
    <w:rsid w:val="00792D95"/>
    <w:rsid w:val="007A28B7"/>
    <w:rsid w:val="007A3A5A"/>
    <w:rsid w:val="007A4370"/>
    <w:rsid w:val="007A48DF"/>
    <w:rsid w:val="007B2513"/>
    <w:rsid w:val="007B3BE9"/>
    <w:rsid w:val="007B4CBB"/>
    <w:rsid w:val="007B589E"/>
    <w:rsid w:val="007C545A"/>
    <w:rsid w:val="007D2BD9"/>
    <w:rsid w:val="007D3741"/>
    <w:rsid w:val="007E1D15"/>
    <w:rsid w:val="007E1DEA"/>
    <w:rsid w:val="007E2202"/>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16B"/>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D7E5D"/>
    <w:rsid w:val="008E0118"/>
    <w:rsid w:val="008F11D7"/>
    <w:rsid w:val="008F129B"/>
    <w:rsid w:val="008F2CB3"/>
    <w:rsid w:val="008F392A"/>
    <w:rsid w:val="008F4004"/>
    <w:rsid w:val="008F4EAF"/>
    <w:rsid w:val="008F61DF"/>
    <w:rsid w:val="00900AE8"/>
    <w:rsid w:val="00900DAD"/>
    <w:rsid w:val="009053A4"/>
    <w:rsid w:val="009065C8"/>
    <w:rsid w:val="00910091"/>
    <w:rsid w:val="00912EAA"/>
    <w:rsid w:val="0091408E"/>
    <w:rsid w:val="009156A1"/>
    <w:rsid w:val="00925EA9"/>
    <w:rsid w:val="0092762F"/>
    <w:rsid w:val="00932922"/>
    <w:rsid w:val="00935015"/>
    <w:rsid w:val="009378CA"/>
    <w:rsid w:val="009462F3"/>
    <w:rsid w:val="0095025E"/>
    <w:rsid w:val="0095087A"/>
    <w:rsid w:val="00955C4C"/>
    <w:rsid w:val="00960138"/>
    <w:rsid w:val="00967129"/>
    <w:rsid w:val="00981641"/>
    <w:rsid w:val="009821EC"/>
    <w:rsid w:val="0099165D"/>
    <w:rsid w:val="00995338"/>
    <w:rsid w:val="00995516"/>
    <w:rsid w:val="00996777"/>
    <w:rsid w:val="00996918"/>
    <w:rsid w:val="009A29BF"/>
    <w:rsid w:val="009A46B2"/>
    <w:rsid w:val="009A56D7"/>
    <w:rsid w:val="009A64E1"/>
    <w:rsid w:val="009B2021"/>
    <w:rsid w:val="009B3938"/>
    <w:rsid w:val="009C0BC7"/>
    <w:rsid w:val="009C6592"/>
    <w:rsid w:val="009D232A"/>
    <w:rsid w:val="009D31D9"/>
    <w:rsid w:val="009D67C2"/>
    <w:rsid w:val="009E04F6"/>
    <w:rsid w:val="009E07C3"/>
    <w:rsid w:val="009E209B"/>
    <w:rsid w:val="009F0747"/>
    <w:rsid w:val="009F2FC8"/>
    <w:rsid w:val="009F3F00"/>
    <w:rsid w:val="009F4DD8"/>
    <w:rsid w:val="00A03514"/>
    <w:rsid w:val="00A0589D"/>
    <w:rsid w:val="00A0734A"/>
    <w:rsid w:val="00A17079"/>
    <w:rsid w:val="00A2164B"/>
    <w:rsid w:val="00A223FD"/>
    <w:rsid w:val="00A37A61"/>
    <w:rsid w:val="00A448C3"/>
    <w:rsid w:val="00A458D4"/>
    <w:rsid w:val="00A46FB7"/>
    <w:rsid w:val="00A51525"/>
    <w:rsid w:val="00A53118"/>
    <w:rsid w:val="00A534C8"/>
    <w:rsid w:val="00A5412E"/>
    <w:rsid w:val="00A5592E"/>
    <w:rsid w:val="00A61DD8"/>
    <w:rsid w:val="00A6211B"/>
    <w:rsid w:val="00A77C24"/>
    <w:rsid w:val="00A81B1A"/>
    <w:rsid w:val="00A84F0C"/>
    <w:rsid w:val="00A86AB5"/>
    <w:rsid w:val="00A8708E"/>
    <w:rsid w:val="00A87875"/>
    <w:rsid w:val="00A878BD"/>
    <w:rsid w:val="00A97226"/>
    <w:rsid w:val="00A97E51"/>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5690"/>
    <w:rsid w:val="00B52E61"/>
    <w:rsid w:val="00B5568B"/>
    <w:rsid w:val="00B6300F"/>
    <w:rsid w:val="00B70389"/>
    <w:rsid w:val="00B76103"/>
    <w:rsid w:val="00B76FB6"/>
    <w:rsid w:val="00B77D22"/>
    <w:rsid w:val="00B8258A"/>
    <w:rsid w:val="00B84623"/>
    <w:rsid w:val="00B84A9C"/>
    <w:rsid w:val="00B84DE4"/>
    <w:rsid w:val="00B84EF0"/>
    <w:rsid w:val="00B92602"/>
    <w:rsid w:val="00B94B49"/>
    <w:rsid w:val="00BB6387"/>
    <w:rsid w:val="00BB66D5"/>
    <w:rsid w:val="00BC21B2"/>
    <w:rsid w:val="00BC7E6E"/>
    <w:rsid w:val="00BD380E"/>
    <w:rsid w:val="00BE1D1F"/>
    <w:rsid w:val="00BE2CDF"/>
    <w:rsid w:val="00BE5E66"/>
    <w:rsid w:val="00C00281"/>
    <w:rsid w:val="00C032B5"/>
    <w:rsid w:val="00C03F5F"/>
    <w:rsid w:val="00C040C0"/>
    <w:rsid w:val="00C05625"/>
    <w:rsid w:val="00C0662E"/>
    <w:rsid w:val="00C16215"/>
    <w:rsid w:val="00C1751E"/>
    <w:rsid w:val="00C17C6C"/>
    <w:rsid w:val="00C21339"/>
    <w:rsid w:val="00C266F9"/>
    <w:rsid w:val="00C272C9"/>
    <w:rsid w:val="00C33389"/>
    <w:rsid w:val="00C34723"/>
    <w:rsid w:val="00C35EE1"/>
    <w:rsid w:val="00C371EA"/>
    <w:rsid w:val="00C445AD"/>
    <w:rsid w:val="00C44CBA"/>
    <w:rsid w:val="00C458F0"/>
    <w:rsid w:val="00C4666A"/>
    <w:rsid w:val="00C479A3"/>
    <w:rsid w:val="00C50477"/>
    <w:rsid w:val="00C55C4D"/>
    <w:rsid w:val="00C648AE"/>
    <w:rsid w:val="00C673A5"/>
    <w:rsid w:val="00C74DAF"/>
    <w:rsid w:val="00C75DF3"/>
    <w:rsid w:val="00C7652F"/>
    <w:rsid w:val="00C80116"/>
    <w:rsid w:val="00C81672"/>
    <w:rsid w:val="00C82DF4"/>
    <w:rsid w:val="00C85423"/>
    <w:rsid w:val="00C86E78"/>
    <w:rsid w:val="00C87BFC"/>
    <w:rsid w:val="00C93064"/>
    <w:rsid w:val="00C9693C"/>
    <w:rsid w:val="00CA2089"/>
    <w:rsid w:val="00CA32C2"/>
    <w:rsid w:val="00CA53ED"/>
    <w:rsid w:val="00CA7DA1"/>
    <w:rsid w:val="00CD676C"/>
    <w:rsid w:val="00CE27BB"/>
    <w:rsid w:val="00CE2E10"/>
    <w:rsid w:val="00CE4BE1"/>
    <w:rsid w:val="00CE535F"/>
    <w:rsid w:val="00CF5E71"/>
    <w:rsid w:val="00CF6C78"/>
    <w:rsid w:val="00CF7079"/>
    <w:rsid w:val="00CF7FAC"/>
    <w:rsid w:val="00D10874"/>
    <w:rsid w:val="00D110D5"/>
    <w:rsid w:val="00D11266"/>
    <w:rsid w:val="00D160C1"/>
    <w:rsid w:val="00D17794"/>
    <w:rsid w:val="00D216AC"/>
    <w:rsid w:val="00D22398"/>
    <w:rsid w:val="00D22776"/>
    <w:rsid w:val="00D35E6C"/>
    <w:rsid w:val="00D436CF"/>
    <w:rsid w:val="00D45B2F"/>
    <w:rsid w:val="00D46E88"/>
    <w:rsid w:val="00D534A6"/>
    <w:rsid w:val="00D60BD6"/>
    <w:rsid w:val="00D613A9"/>
    <w:rsid w:val="00D70C04"/>
    <w:rsid w:val="00D70D86"/>
    <w:rsid w:val="00D726A5"/>
    <w:rsid w:val="00D76BA4"/>
    <w:rsid w:val="00D8021D"/>
    <w:rsid w:val="00D82D10"/>
    <w:rsid w:val="00D83255"/>
    <w:rsid w:val="00D85B76"/>
    <w:rsid w:val="00D86784"/>
    <w:rsid w:val="00D933FA"/>
    <w:rsid w:val="00D945EA"/>
    <w:rsid w:val="00DA03DD"/>
    <w:rsid w:val="00DB4375"/>
    <w:rsid w:val="00DB5902"/>
    <w:rsid w:val="00DB6EAC"/>
    <w:rsid w:val="00DB7831"/>
    <w:rsid w:val="00DD29D8"/>
    <w:rsid w:val="00DD413C"/>
    <w:rsid w:val="00DE2A08"/>
    <w:rsid w:val="00DE2B4D"/>
    <w:rsid w:val="00DF7E62"/>
    <w:rsid w:val="00E00E44"/>
    <w:rsid w:val="00E049A8"/>
    <w:rsid w:val="00E04D69"/>
    <w:rsid w:val="00E12ECB"/>
    <w:rsid w:val="00E1451F"/>
    <w:rsid w:val="00E14B5A"/>
    <w:rsid w:val="00E15877"/>
    <w:rsid w:val="00E15A72"/>
    <w:rsid w:val="00E15B51"/>
    <w:rsid w:val="00E15E28"/>
    <w:rsid w:val="00E16577"/>
    <w:rsid w:val="00E24B60"/>
    <w:rsid w:val="00E263DC"/>
    <w:rsid w:val="00E26810"/>
    <w:rsid w:val="00E339D3"/>
    <w:rsid w:val="00E36051"/>
    <w:rsid w:val="00E4053D"/>
    <w:rsid w:val="00E41C6C"/>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A6101"/>
    <w:rsid w:val="00EB58A7"/>
    <w:rsid w:val="00EC4986"/>
    <w:rsid w:val="00EC530E"/>
    <w:rsid w:val="00EC5571"/>
    <w:rsid w:val="00EC7E54"/>
    <w:rsid w:val="00ED0E8F"/>
    <w:rsid w:val="00ED22D0"/>
    <w:rsid w:val="00ED2FD5"/>
    <w:rsid w:val="00EE1504"/>
    <w:rsid w:val="00EE1EB0"/>
    <w:rsid w:val="00EE2B3B"/>
    <w:rsid w:val="00EE3B5B"/>
    <w:rsid w:val="00EE43D0"/>
    <w:rsid w:val="00EE4CC9"/>
    <w:rsid w:val="00EE54DC"/>
    <w:rsid w:val="00EE7F9D"/>
    <w:rsid w:val="00EF0AB8"/>
    <w:rsid w:val="00EF1D05"/>
    <w:rsid w:val="00EF4800"/>
    <w:rsid w:val="00EF657A"/>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572EA"/>
    <w:rsid w:val="00F63A4C"/>
    <w:rsid w:val="00F65058"/>
    <w:rsid w:val="00F72B10"/>
    <w:rsid w:val="00F77359"/>
    <w:rsid w:val="00F803A6"/>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F3E14B"/>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textAlignment w:val="baseline"/>
    </w:pPr>
    <w:rPr>
      <w:rFonts w:eastAsia="Times New Roman"/>
      <w:lang w:val="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1">
    <w:name w:val="toc 7"/>
    <w:basedOn w:val="61"/>
    <w:next w:val="a0"/>
    <w:qFormat/>
    <w:pPr>
      <w:ind w:left="2268" w:hanging="2268"/>
    </w:pPr>
  </w:style>
  <w:style w:type="paragraph" w:styleId="61">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1"/>
    <w:next w:val="a0"/>
    <w:qFormat/>
    <w:pPr>
      <w:ind w:left="1418" w:hanging="1418"/>
    </w:pPr>
  </w:style>
  <w:style w:type="paragraph" w:styleId="31">
    <w:name w:val="toc 3"/>
    <w:basedOn w:val="21"/>
    <w:next w:val="a0"/>
    <w:qFormat/>
    <w:pPr>
      <w:ind w:left="1134" w:hanging="1134"/>
    </w:pPr>
  </w:style>
  <w:style w:type="paragraph" w:styleId="21">
    <w:name w:val="toc 2"/>
    <w:basedOn w:val="10"/>
    <w:next w:val="a0"/>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3">
    <w:name w:val="Body Text 3"/>
    <w:basedOn w:val="a0"/>
    <w:link w:val="34"/>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1"/>
    <w:qFormat/>
    <w:pPr>
      <w:ind w:left="1702"/>
    </w:pPr>
  </w:style>
  <w:style w:type="paragraph" w:styleId="80">
    <w:name w:val="toc 8"/>
    <w:basedOn w:val="10"/>
    <w:next w:val="a0"/>
    <w:qFormat/>
    <w:pPr>
      <w:spacing w:before="180"/>
      <w:ind w:left="2693" w:hanging="2693"/>
    </w:pPr>
    <w:rPr>
      <w:b/>
    </w:rPr>
  </w:style>
  <w:style w:type="paragraph" w:styleId="24">
    <w:name w:val="Body Text Indent 2"/>
    <w:basedOn w:val="a0"/>
    <w:link w:val="25"/>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rPr>
  </w:style>
  <w:style w:type="paragraph" w:styleId="af8">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9">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90">
    <w:name w:val="toc 9"/>
    <w:basedOn w:val="80"/>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6">
    <w:name w:val="index 2"/>
    <w:basedOn w:val="11"/>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f1">
    <w:name w:val="纯文本 字符"/>
    <w:link w:val="af0"/>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5">
    <w:name w:val="正文文本缩进 2 字符"/>
    <w:link w:val="24"/>
    <w:qFormat/>
    <w:rPr>
      <w:rFonts w:eastAsia="MS Gothic"/>
      <w:kern w:val="2"/>
      <w:sz w:val="24"/>
      <w:lang w:val="en-GB"/>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c">
    <w:name w:val="标题 字符"/>
    <w:link w:val="afb"/>
    <w:qFormat/>
    <w:rPr>
      <w:rFonts w:ascii="Arial" w:eastAsia="MS Gothic" w:hAnsi="Arial"/>
      <w:b/>
      <w:sz w:val="24"/>
      <w:lang w:val="en-GB"/>
    </w:rPr>
  </w:style>
  <w:style w:type="character" w:customStyle="1" w:styleId="34">
    <w:name w:val="正文文本 3 字符"/>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3">
    <w:name w:val="批注框文本 字符"/>
    <w:link w:val="af2"/>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b">
    <w:name w:val="批注文字 字符"/>
    <w:link w:val="aa"/>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qFormat/>
    <w:rPr>
      <w:rFonts w:eastAsia="MS Gothic"/>
      <w:sz w:val="24"/>
      <w:lang w:val="en-GB" w:eastAsia="ja-JP"/>
    </w:rPr>
  </w:style>
  <w:style w:type="character" w:customStyle="1" w:styleId="af7">
    <w:name w:val="页眉 字符"/>
    <w:link w:val="af5"/>
    <w:qFormat/>
    <w:locked/>
    <w:rPr>
      <w:rFonts w:ascii="Arial" w:eastAsia="Times New Roman" w:hAnsi="Arial"/>
      <w:b/>
      <w:sz w:val="18"/>
      <w:lang w:eastAsia="zh-CN"/>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7">
    <w:name w:val="List Paragraph"/>
    <w:basedOn w:val="a0"/>
    <w:link w:val="aff8"/>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af6">
    <w:name w:val="页脚 字符"/>
    <w:link w:val="af4"/>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zh-CN"/>
    </w:rPr>
  </w:style>
  <w:style w:type="character" w:customStyle="1" w:styleId="60">
    <w:name w:val="标题 6 字符"/>
    <w:link w:val="6"/>
    <w:qFormat/>
    <w:rPr>
      <w:rFonts w:ascii="Arial" w:eastAsia="Times New Roman" w:hAnsi="Arial"/>
      <w:lang w:val="en-GB" w:eastAsia="zh-CN"/>
    </w:rPr>
  </w:style>
  <w:style w:type="character" w:customStyle="1" w:styleId="CRCoverPageChar">
    <w:name w:val="CR Cover Page Char"/>
    <w:link w:val="CRCoverPage"/>
    <w:qFormat/>
    <w:locked/>
    <w:rsid w:val="005F39E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2767687">
      <w:bodyDiv w:val="1"/>
      <w:marLeft w:val="0"/>
      <w:marRight w:val="0"/>
      <w:marTop w:val="0"/>
      <w:marBottom w:val="0"/>
      <w:divBdr>
        <w:top w:val="none" w:sz="0" w:space="0" w:color="auto"/>
        <w:left w:val="none" w:sz="0" w:space="0" w:color="auto"/>
        <w:bottom w:val="none" w:sz="0" w:space="0" w:color="auto"/>
        <w:right w:val="none" w:sz="0" w:space="0" w:color="auto"/>
      </w:divBdr>
    </w:div>
    <w:div w:id="1385374714">
      <w:bodyDiv w:val="1"/>
      <w:marLeft w:val="0"/>
      <w:marRight w:val="0"/>
      <w:marTop w:val="0"/>
      <w:marBottom w:val="0"/>
      <w:divBdr>
        <w:top w:val="none" w:sz="0" w:space="0" w:color="auto"/>
        <w:left w:val="none" w:sz="0" w:space="0" w:color="auto"/>
        <w:bottom w:val="none" w:sz="0" w:space="0" w:color="auto"/>
        <w:right w:val="none" w:sz="0" w:space="0" w:color="auto"/>
      </w:divBdr>
    </w:div>
    <w:div w:id="19287278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www.3gpp.org/ftp/Information/WI_Sheet/RP-22140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56BA1F-D0E9-458A-9876-E390BC01D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1296</TotalTime>
  <Pages>4</Pages>
  <Words>647</Words>
  <Characters>3694</Characters>
  <Application>Microsoft Office Word</Application>
  <DocSecurity>0</DocSecurity>
  <Lines>30</Lines>
  <Paragraphs>8</Paragraphs>
  <ScaleCrop>false</ScaleCrop>
  <Company>Samsung</Company>
  <LinksUpToDate>false</LinksUpToDate>
  <CharactersWithSpaces>4333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Sunlin Zhu/Performance &amp; Regulation Standard Lab /SRC-Beijing/Engineer/Samsung Electronics</cp:lastModifiedBy>
  <cp:revision>43</cp:revision>
  <dcterms:created xsi:type="dcterms:W3CDTF">2022-08-29T07:44:00Z</dcterms:created>
  <dcterms:modified xsi:type="dcterms:W3CDTF">2024-05-23T15:59:00Z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